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48B7" w:rsidRPr="005901E8" w:rsidP="00DC65DC">
      <w:pPr>
        <w:rPr>
          <w:sz w:val="26"/>
          <w:szCs w:val="26"/>
        </w:rPr>
      </w:pPr>
      <w:r w:rsidRPr="005901E8">
        <w:rPr>
          <w:sz w:val="26"/>
          <w:szCs w:val="26"/>
        </w:rPr>
        <w:t xml:space="preserve">Дело: </w:t>
      </w:r>
      <w:r w:rsidRPr="005901E8" w:rsidR="005901E8">
        <w:rPr>
          <w:sz w:val="26"/>
          <w:szCs w:val="26"/>
        </w:rPr>
        <w:t>05-0952/2607/2024</w:t>
      </w:r>
      <w:r w:rsidRPr="005901E8" w:rsidR="00DC65DC">
        <w:rPr>
          <w:sz w:val="26"/>
          <w:szCs w:val="26"/>
        </w:rPr>
        <w:t xml:space="preserve">                                                                                                                   </w:t>
      </w:r>
    </w:p>
    <w:p w:rsidR="00BB5214" w:rsidRPr="005901E8" w:rsidP="00DC65DC">
      <w:pPr>
        <w:rPr>
          <w:sz w:val="26"/>
          <w:szCs w:val="26"/>
        </w:rPr>
      </w:pPr>
      <w:r w:rsidRPr="005901E8">
        <w:rPr>
          <w:sz w:val="26"/>
          <w:szCs w:val="26"/>
        </w:rPr>
        <w:t xml:space="preserve">УИД: </w:t>
      </w:r>
      <w:r w:rsidRPr="005901E8" w:rsidR="005901E8">
        <w:rPr>
          <w:sz w:val="26"/>
          <w:szCs w:val="26"/>
        </w:rPr>
        <w:t>86MS0062-01-2024-006403-03</w:t>
      </w:r>
    </w:p>
    <w:p w:rsidR="00A648B7" w:rsidRPr="005901E8" w:rsidP="00A648B7">
      <w:pPr>
        <w:jc w:val="center"/>
        <w:rPr>
          <w:sz w:val="28"/>
          <w:szCs w:val="28"/>
        </w:rPr>
      </w:pPr>
      <w:r w:rsidRPr="005901E8">
        <w:rPr>
          <w:sz w:val="28"/>
          <w:szCs w:val="28"/>
        </w:rPr>
        <w:t>П О С Т А Н О В Л Е Н И Е</w:t>
      </w:r>
    </w:p>
    <w:p w:rsidR="00A648B7" w:rsidRPr="005901E8" w:rsidP="00A648B7">
      <w:pPr>
        <w:jc w:val="center"/>
        <w:rPr>
          <w:sz w:val="28"/>
          <w:szCs w:val="28"/>
        </w:rPr>
      </w:pPr>
      <w:r w:rsidRPr="005901E8">
        <w:rPr>
          <w:sz w:val="28"/>
          <w:szCs w:val="28"/>
        </w:rPr>
        <w:t>о назначении административного наказания</w:t>
      </w:r>
    </w:p>
    <w:p w:rsidR="00A648B7" w:rsidRPr="005901E8" w:rsidP="00A648B7">
      <w:pPr>
        <w:rPr>
          <w:sz w:val="28"/>
          <w:szCs w:val="28"/>
        </w:rPr>
      </w:pPr>
    </w:p>
    <w:p w:rsidR="00A648B7" w:rsidRPr="005901E8" w:rsidP="00A648B7">
      <w:pPr>
        <w:rPr>
          <w:sz w:val="28"/>
          <w:szCs w:val="28"/>
        </w:rPr>
      </w:pPr>
      <w:r w:rsidRPr="005901E8">
        <w:rPr>
          <w:sz w:val="28"/>
          <w:szCs w:val="28"/>
        </w:rPr>
        <w:t xml:space="preserve">город Сургут </w:t>
      </w:r>
      <w:r w:rsidRPr="005901E8">
        <w:rPr>
          <w:sz w:val="28"/>
          <w:szCs w:val="28"/>
        </w:rPr>
        <w:tab/>
      </w:r>
      <w:r w:rsidRPr="005901E8">
        <w:rPr>
          <w:sz w:val="28"/>
          <w:szCs w:val="28"/>
        </w:rPr>
        <w:tab/>
      </w:r>
      <w:r w:rsidRPr="005901E8">
        <w:rPr>
          <w:sz w:val="28"/>
          <w:szCs w:val="28"/>
        </w:rPr>
        <w:tab/>
      </w:r>
      <w:r w:rsidRPr="005901E8">
        <w:rPr>
          <w:sz w:val="28"/>
          <w:szCs w:val="28"/>
        </w:rPr>
        <w:tab/>
      </w:r>
      <w:r w:rsidRPr="005901E8">
        <w:rPr>
          <w:sz w:val="28"/>
          <w:szCs w:val="28"/>
        </w:rPr>
        <w:tab/>
        <w:t xml:space="preserve">                                 </w:t>
      </w:r>
      <w:r w:rsidRPr="005901E8" w:rsidR="005901E8">
        <w:rPr>
          <w:sz w:val="28"/>
          <w:szCs w:val="28"/>
        </w:rPr>
        <w:t>3 июля 2024</w:t>
      </w:r>
      <w:r w:rsidRPr="005901E8">
        <w:rPr>
          <w:sz w:val="28"/>
          <w:szCs w:val="28"/>
        </w:rPr>
        <w:t xml:space="preserve"> года</w:t>
      </w:r>
    </w:p>
    <w:p w:rsidR="00A648B7" w:rsidRPr="005901E8" w:rsidP="00A648B7">
      <w:pPr>
        <w:rPr>
          <w:sz w:val="28"/>
          <w:szCs w:val="28"/>
        </w:rPr>
      </w:pPr>
    </w:p>
    <w:p w:rsidR="00A648B7" w:rsidRPr="005901E8" w:rsidP="00DC65DC">
      <w:pPr>
        <w:ind w:firstLine="709"/>
        <w:jc w:val="both"/>
        <w:textAlignment w:val="baseline"/>
        <w:rPr>
          <w:sz w:val="28"/>
          <w:szCs w:val="28"/>
        </w:rPr>
      </w:pPr>
      <w:r w:rsidRPr="005901E8">
        <w:rPr>
          <w:sz w:val="28"/>
          <w:szCs w:val="28"/>
        </w:rPr>
        <w:t>Исполняющий обязанности м</w:t>
      </w:r>
      <w:r w:rsidRPr="005901E8">
        <w:rPr>
          <w:sz w:val="28"/>
          <w:szCs w:val="28"/>
        </w:rPr>
        <w:t>ирово</w:t>
      </w:r>
      <w:r w:rsidRPr="005901E8">
        <w:rPr>
          <w:sz w:val="28"/>
          <w:szCs w:val="28"/>
        </w:rPr>
        <w:t>го судьи</w:t>
      </w:r>
      <w:r w:rsidRPr="005901E8">
        <w:rPr>
          <w:sz w:val="28"/>
          <w:szCs w:val="28"/>
        </w:rPr>
        <w:t xml:space="preserve"> судебного участка № </w:t>
      </w:r>
      <w:r w:rsidRPr="005901E8">
        <w:rPr>
          <w:sz w:val="28"/>
          <w:szCs w:val="28"/>
        </w:rPr>
        <w:t>7</w:t>
      </w:r>
      <w:r w:rsidRPr="005901E8">
        <w:rPr>
          <w:sz w:val="28"/>
          <w:szCs w:val="28"/>
        </w:rPr>
        <w:t xml:space="preserve"> Сургутского судебного района города окружного значения Сургута Ханты-Мансийского автономного округа - Югры Зиннурова Т.И., находящийся по адресу: ХМАО-Югра, г. Сургут, ул. Гагарина, д. 9, каб. 509, рассмотрев материалы дела об административном правонарушении, предусмотренном ст. 15.5 Кодекса Российской Федерации об административных правонарушениях в отношении должностного лица – </w:t>
      </w:r>
      <w:r w:rsidRPr="005901E8" w:rsidR="005901E8">
        <w:rPr>
          <w:sz w:val="28"/>
          <w:szCs w:val="28"/>
        </w:rPr>
        <w:t>Фельдман Екатерины Анатольевны</w:t>
      </w:r>
      <w:r w:rsidRPr="005901E8">
        <w:rPr>
          <w:sz w:val="28"/>
          <w:szCs w:val="28"/>
        </w:rPr>
        <w:t>,</w:t>
      </w:r>
      <w:r w:rsidRPr="006868F9" w:rsidR="006868F9">
        <w:t xml:space="preserve"> </w:t>
      </w:r>
      <w:r w:rsidRPr="006868F9" w:rsidR="006868F9">
        <w:rPr>
          <w:sz w:val="28"/>
          <w:szCs w:val="28"/>
        </w:rPr>
        <w:t>…….</w:t>
      </w:r>
      <w:r w:rsidRPr="005901E8" w:rsidR="005901E8">
        <w:rPr>
          <w:sz w:val="28"/>
          <w:szCs w:val="28"/>
        </w:rPr>
        <w:t xml:space="preserve">генерального </w:t>
      </w:r>
      <w:r w:rsidRPr="005901E8">
        <w:rPr>
          <w:sz w:val="28"/>
          <w:szCs w:val="28"/>
        </w:rPr>
        <w:t>директор</w:t>
      </w:r>
      <w:r w:rsidRPr="005901E8" w:rsidR="005901E8">
        <w:rPr>
          <w:sz w:val="28"/>
          <w:szCs w:val="28"/>
        </w:rPr>
        <w:t>а</w:t>
      </w:r>
      <w:r w:rsidRPr="005901E8">
        <w:rPr>
          <w:sz w:val="28"/>
          <w:szCs w:val="28"/>
        </w:rPr>
        <w:t xml:space="preserve"> </w:t>
      </w:r>
      <w:r w:rsidRPr="005901E8" w:rsidR="005901E8">
        <w:rPr>
          <w:sz w:val="28"/>
          <w:szCs w:val="28"/>
        </w:rPr>
        <w:t>общества с ограниченной ответственностью "Детский центр ИНДИГУМ"</w:t>
      </w:r>
      <w:r w:rsidRPr="005901E8">
        <w:rPr>
          <w:sz w:val="28"/>
          <w:szCs w:val="28"/>
        </w:rPr>
        <w:t xml:space="preserve">, </w:t>
      </w:r>
      <w:r w:rsidRPr="006868F9" w:rsidR="006868F9">
        <w:rPr>
          <w:sz w:val="28"/>
          <w:szCs w:val="28"/>
        </w:rPr>
        <w:t>…….</w:t>
      </w:r>
    </w:p>
    <w:p w:rsidR="00A648B7" w:rsidRPr="005901E8" w:rsidP="00A648B7">
      <w:pPr>
        <w:jc w:val="center"/>
        <w:rPr>
          <w:sz w:val="28"/>
          <w:szCs w:val="28"/>
        </w:rPr>
      </w:pPr>
      <w:r w:rsidRPr="005901E8">
        <w:rPr>
          <w:sz w:val="28"/>
          <w:szCs w:val="28"/>
        </w:rPr>
        <w:t>УСТАНОВИЛ</w:t>
      </w:r>
      <w:r w:rsidRPr="005901E8">
        <w:rPr>
          <w:sz w:val="28"/>
          <w:szCs w:val="28"/>
        </w:rPr>
        <w:t>:</w:t>
      </w:r>
    </w:p>
    <w:p w:rsidR="00A648B7" w:rsidRPr="005901E8" w:rsidP="00A648B7">
      <w:pPr>
        <w:ind w:left="2829" w:firstLine="709"/>
        <w:rPr>
          <w:sz w:val="28"/>
          <w:szCs w:val="28"/>
        </w:rPr>
      </w:pPr>
    </w:p>
    <w:p w:rsidR="00F35523" w:rsidRPr="005901E8" w:rsidP="00F35523">
      <w:pPr>
        <w:ind w:firstLine="708"/>
        <w:jc w:val="both"/>
        <w:rPr>
          <w:sz w:val="28"/>
          <w:szCs w:val="28"/>
        </w:rPr>
      </w:pPr>
      <w:r w:rsidRPr="005901E8">
        <w:rPr>
          <w:sz w:val="28"/>
          <w:szCs w:val="28"/>
        </w:rPr>
        <w:t xml:space="preserve">Должностное лицо </w:t>
      </w:r>
      <w:r w:rsidRPr="005901E8" w:rsidR="005901E8">
        <w:rPr>
          <w:sz w:val="28"/>
          <w:szCs w:val="28"/>
        </w:rPr>
        <w:t>Фельдман Е.А.</w:t>
      </w:r>
      <w:r w:rsidRPr="005901E8">
        <w:rPr>
          <w:sz w:val="28"/>
          <w:szCs w:val="28"/>
        </w:rPr>
        <w:t xml:space="preserve">, являясь </w:t>
      </w:r>
      <w:r w:rsidRPr="005901E8" w:rsidR="00BB5214">
        <w:rPr>
          <w:sz w:val="28"/>
          <w:szCs w:val="28"/>
        </w:rPr>
        <w:t>руководителем</w:t>
      </w:r>
      <w:r w:rsidRPr="005901E8">
        <w:rPr>
          <w:sz w:val="28"/>
          <w:szCs w:val="28"/>
        </w:rPr>
        <w:t xml:space="preserve"> </w:t>
      </w:r>
      <w:r w:rsidRPr="005901E8" w:rsidR="005901E8">
        <w:rPr>
          <w:sz w:val="28"/>
          <w:szCs w:val="28"/>
        </w:rPr>
        <w:t>общества с ограниченной ответственностью "Детский центр ИНДИГУМ"</w:t>
      </w:r>
      <w:r w:rsidRPr="005901E8" w:rsidR="00DC65DC">
        <w:rPr>
          <w:sz w:val="28"/>
          <w:szCs w:val="28"/>
        </w:rPr>
        <w:t xml:space="preserve">, находящегося по адресу: </w:t>
      </w:r>
      <w:r w:rsidRPr="005901E8" w:rsidR="005901E8">
        <w:rPr>
          <w:sz w:val="28"/>
          <w:szCs w:val="28"/>
        </w:rPr>
        <w:t>ХМАО-Югра, г. Сургут, ул. 30 лет Победы, д.42/1 кв.421</w:t>
      </w:r>
      <w:r w:rsidRPr="005901E8">
        <w:rPr>
          <w:sz w:val="28"/>
          <w:szCs w:val="28"/>
        </w:rPr>
        <w:t xml:space="preserve">, </w:t>
      </w:r>
      <w:r w:rsidRPr="005901E8" w:rsidR="005901E8">
        <w:rPr>
          <w:sz w:val="28"/>
          <w:szCs w:val="28"/>
        </w:rPr>
        <w:t>с нарушением сроков предоставила ИФНС России по г. Сургуту расчет по страховым взносам за 12 месяцев 2023 года, срок представления которого не позднее 25.01.2024 года, то есть 26.01.2024 года допустила нарушение пп. 4 п. 1 ст. 23, п. 7 ст. 431 НК РФ.</w:t>
      </w:r>
      <w:r w:rsidRPr="005901E8">
        <w:rPr>
          <w:sz w:val="28"/>
          <w:szCs w:val="28"/>
        </w:rPr>
        <w:t xml:space="preserve"> </w:t>
      </w:r>
    </w:p>
    <w:p w:rsidR="00A648B7" w:rsidRPr="005901E8" w:rsidP="00A648B7">
      <w:pPr>
        <w:ind w:firstLine="708"/>
        <w:jc w:val="both"/>
        <w:rPr>
          <w:sz w:val="28"/>
          <w:szCs w:val="28"/>
        </w:rPr>
      </w:pPr>
      <w:r w:rsidRPr="005901E8">
        <w:rPr>
          <w:sz w:val="28"/>
          <w:szCs w:val="28"/>
        </w:rPr>
        <w:t xml:space="preserve">Лицо, в отношении которого ведется производство по делу об административном правонарушении </w:t>
      </w:r>
      <w:r w:rsidRPr="005901E8" w:rsidR="005901E8">
        <w:rPr>
          <w:sz w:val="28"/>
          <w:szCs w:val="28"/>
        </w:rPr>
        <w:t>Фельдман Е.А.</w:t>
      </w:r>
      <w:r w:rsidRPr="005901E8">
        <w:rPr>
          <w:sz w:val="28"/>
          <w:szCs w:val="28"/>
        </w:rPr>
        <w:t xml:space="preserve"> в судебное заседание не явил</w:t>
      </w:r>
      <w:r w:rsidRPr="005901E8" w:rsidR="005901E8">
        <w:rPr>
          <w:sz w:val="28"/>
          <w:szCs w:val="28"/>
        </w:rPr>
        <w:t>ась</w:t>
      </w:r>
      <w:r w:rsidRPr="005901E8">
        <w:rPr>
          <w:sz w:val="28"/>
          <w:szCs w:val="28"/>
        </w:rPr>
        <w:t>, извещал</w:t>
      </w:r>
      <w:r w:rsidRPr="005901E8" w:rsidR="005901E8">
        <w:rPr>
          <w:sz w:val="28"/>
          <w:szCs w:val="28"/>
        </w:rPr>
        <w:t>ась</w:t>
      </w:r>
      <w:r w:rsidRPr="005901E8">
        <w:rPr>
          <w:sz w:val="28"/>
          <w:szCs w:val="28"/>
        </w:rPr>
        <w:t xml:space="preserve"> по месту жительства, указанному в протоколе, повестк</w:t>
      </w:r>
      <w:r w:rsidRPr="005901E8" w:rsidR="00DC65DC">
        <w:rPr>
          <w:sz w:val="28"/>
          <w:szCs w:val="28"/>
        </w:rPr>
        <w:t>ой</w:t>
      </w:r>
      <w:r w:rsidRPr="005901E8">
        <w:rPr>
          <w:sz w:val="28"/>
          <w:szCs w:val="28"/>
        </w:rPr>
        <w:t xml:space="preserve"> с указанием времени и места рассмотрения дела, которая возвращена в суд из отделения почтовой связи с отметкой «истек срок хранения».</w:t>
      </w:r>
    </w:p>
    <w:p w:rsidR="00A648B7" w:rsidRPr="005901E8" w:rsidP="00A648B7">
      <w:pPr>
        <w:ind w:firstLine="567"/>
        <w:jc w:val="both"/>
        <w:rPr>
          <w:sz w:val="28"/>
          <w:szCs w:val="28"/>
        </w:rPr>
      </w:pPr>
      <w:r w:rsidRPr="005901E8">
        <w:rPr>
          <w:sz w:val="28"/>
          <w:szCs w:val="28"/>
        </w:rPr>
        <w:t xml:space="preserve">  В </w:t>
      </w:r>
      <w:r w:rsidRPr="005901E8" w:rsidR="00AE63FD">
        <w:rPr>
          <w:sz w:val="28"/>
          <w:szCs w:val="28"/>
        </w:rPr>
        <w:t>соответствии с п.</w:t>
      </w:r>
      <w:r w:rsidRPr="005901E8">
        <w:rPr>
          <w:sz w:val="28"/>
          <w:szCs w:val="28"/>
        </w:rPr>
        <w:t xml:space="preserve"> 6 Постановления Пленума Верховного Суда РФ от 24.03.2005 г. № 5 «О некоторых вопросах, возникающих у судов при применении Кодекса Российской Федерации об административных правонарушениях», суд считает, что </w:t>
      </w:r>
      <w:r w:rsidRPr="005901E8" w:rsidR="005901E8">
        <w:rPr>
          <w:sz w:val="28"/>
          <w:szCs w:val="28"/>
        </w:rPr>
        <w:t>Фельдман Е.А.</w:t>
      </w:r>
      <w:r w:rsidRPr="005901E8">
        <w:rPr>
          <w:sz w:val="28"/>
          <w:szCs w:val="28"/>
        </w:rPr>
        <w:t xml:space="preserve"> надлежаще извещен</w:t>
      </w:r>
      <w:r w:rsidRPr="005901E8" w:rsidR="005901E8">
        <w:rPr>
          <w:sz w:val="28"/>
          <w:szCs w:val="28"/>
        </w:rPr>
        <w:t>а</w:t>
      </w:r>
      <w:r w:rsidRPr="005901E8">
        <w:rPr>
          <w:sz w:val="28"/>
          <w:szCs w:val="28"/>
        </w:rPr>
        <w:t xml:space="preserve"> о времени и месте судебного заседания и полагает возможным рассмотрение дела в </w:t>
      </w:r>
      <w:r w:rsidRPr="005901E8" w:rsidR="005901E8">
        <w:rPr>
          <w:sz w:val="28"/>
          <w:szCs w:val="28"/>
        </w:rPr>
        <w:t>ее</w:t>
      </w:r>
      <w:r w:rsidRPr="005901E8">
        <w:rPr>
          <w:sz w:val="28"/>
          <w:szCs w:val="28"/>
        </w:rPr>
        <w:t xml:space="preserve"> отсутствие по представленным материалам.</w:t>
      </w:r>
    </w:p>
    <w:p w:rsidR="00A648B7" w:rsidRPr="005901E8" w:rsidP="00A648B7">
      <w:pPr>
        <w:jc w:val="both"/>
        <w:rPr>
          <w:sz w:val="28"/>
          <w:szCs w:val="28"/>
        </w:rPr>
      </w:pPr>
      <w:r w:rsidRPr="005901E8">
        <w:rPr>
          <w:sz w:val="28"/>
          <w:szCs w:val="28"/>
        </w:rPr>
        <w:t xml:space="preserve">        Изучив материалы дела, судья пришел к следующим выводам.</w:t>
      </w:r>
    </w:p>
    <w:p w:rsidR="00A648B7" w:rsidRPr="005901E8" w:rsidP="00A648B7">
      <w:pPr>
        <w:ind w:firstLine="567"/>
        <w:jc w:val="both"/>
        <w:rPr>
          <w:sz w:val="28"/>
          <w:szCs w:val="28"/>
        </w:rPr>
      </w:pPr>
      <w:r w:rsidRPr="005901E8">
        <w:rPr>
          <w:sz w:val="28"/>
          <w:szCs w:val="28"/>
        </w:rPr>
        <w:t>В соответствии с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648B7" w:rsidRPr="005901E8" w:rsidP="00CD7D01">
      <w:pPr>
        <w:autoSpaceDE w:val="0"/>
        <w:adjustRightInd w:val="0"/>
        <w:ind w:firstLine="720"/>
        <w:jc w:val="both"/>
        <w:rPr>
          <w:sz w:val="28"/>
          <w:szCs w:val="28"/>
        </w:rPr>
      </w:pPr>
      <w:r w:rsidRPr="005901E8">
        <w:rPr>
          <w:sz w:val="28"/>
          <w:szCs w:val="28"/>
        </w:rPr>
        <w:t>Согласно п.</w:t>
      </w:r>
      <w:r w:rsidRPr="005901E8" w:rsidR="00CD7D01">
        <w:rPr>
          <w:sz w:val="28"/>
          <w:szCs w:val="28"/>
        </w:rPr>
        <w:t>7 ст.731 НК РФ</w:t>
      </w:r>
      <w:r w:rsidRPr="005901E8" w:rsidR="00AE63FD">
        <w:rPr>
          <w:sz w:val="28"/>
          <w:szCs w:val="28"/>
        </w:rPr>
        <w:t xml:space="preserve"> п</w:t>
      </w:r>
      <w:r w:rsidRPr="005901E8" w:rsidR="00CD7D01">
        <w:rPr>
          <w:sz w:val="28"/>
          <w:szCs w:val="28"/>
          <w:shd w:val="clear" w:color="auto" w:fill="FFFFFF"/>
        </w:rPr>
        <w:t>лательщики, указанные в </w:t>
      </w:r>
      <w:hyperlink r:id="rId4" w:anchor="dst13385" w:history="1">
        <w:r w:rsidRPr="005901E8" w:rsidR="00CD7D01">
          <w:rPr>
            <w:rStyle w:val="Hyperlink"/>
            <w:color w:val="auto"/>
            <w:sz w:val="28"/>
            <w:szCs w:val="28"/>
            <w:u w:val="none"/>
            <w:shd w:val="clear" w:color="auto" w:fill="FFFFFF"/>
          </w:rPr>
          <w:t>подпункте 1 пункта 1 статьи 419</w:t>
        </w:r>
      </w:hyperlink>
      <w:r w:rsidRPr="005901E8" w:rsidR="00CD7D01">
        <w:rPr>
          <w:sz w:val="28"/>
          <w:szCs w:val="28"/>
          <w:shd w:val="clear" w:color="auto" w:fill="FFFFFF"/>
        </w:rPr>
        <w:t> настоящего Кодекса (за исключением физических лиц, производящих выплаты, указанные в </w:t>
      </w:r>
      <w:hyperlink r:id="rId5" w:anchor="dst14003" w:history="1">
        <w:r w:rsidRPr="005901E8" w:rsidR="00CD7D01">
          <w:rPr>
            <w:rStyle w:val="Hyperlink"/>
            <w:color w:val="auto"/>
            <w:sz w:val="28"/>
            <w:szCs w:val="28"/>
            <w:u w:val="none"/>
            <w:shd w:val="clear" w:color="auto" w:fill="FFFFFF"/>
          </w:rPr>
          <w:t>подпункте 3 пункта 3 статьи 422</w:t>
        </w:r>
      </w:hyperlink>
      <w:r w:rsidRPr="005901E8" w:rsidR="00CD7D01">
        <w:rPr>
          <w:sz w:val="28"/>
          <w:szCs w:val="28"/>
          <w:shd w:val="clear" w:color="auto" w:fill="FFFFFF"/>
        </w:rPr>
        <w:t> настоящего Кодекса), представляют </w:t>
      </w:r>
      <w:r w:rsidRPr="005901E8" w:rsidR="00CD7D01">
        <w:rPr>
          <w:sz w:val="28"/>
          <w:szCs w:val="28"/>
        </w:rPr>
        <w:t>расчет</w:t>
      </w:r>
      <w:r w:rsidRPr="005901E8" w:rsidR="00CD7D01">
        <w:rPr>
          <w:sz w:val="28"/>
          <w:szCs w:val="28"/>
          <w:shd w:val="clear" w:color="auto" w:fill="FFFFFF"/>
        </w:rPr>
        <w:t xml:space="preserve"> по страховым взносам не позднее </w:t>
      </w:r>
      <w:r w:rsidRPr="005901E8" w:rsidR="0062279D">
        <w:rPr>
          <w:sz w:val="28"/>
          <w:szCs w:val="28"/>
          <w:shd w:val="clear" w:color="auto" w:fill="FFFFFF"/>
        </w:rPr>
        <w:t>25</w:t>
      </w:r>
      <w:r w:rsidRPr="005901E8" w:rsidR="00CD7D01">
        <w:rPr>
          <w:sz w:val="28"/>
          <w:szCs w:val="28"/>
          <w:shd w:val="clear" w:color="auto" w:fill="FFFFFF"/>
        </w:rPr>
        <w:t xml:space="preserve">-го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w:t>
      </w:r>
      <w:r w:rsidRPr="005901E8" w:rsidR="00CD7D01">
        <w:rPr>
          <w:sz w:val="28"/>
          <w:szCs w:val="28"/>
          <w:shd w:val="clear" w:color="auto" w:fill="FFFFFF"/>
        </w:rPr>
        <w:t>жительства физического лица, производящего выплаты и иные вознаграждения физическим лицам.</w:t>
      </w:r>
    </w:p>
    <w:p w:rsidR="00A648B7" w:rsidRPr="005901E8" w:rsidP="00A648B7">
      <w:pPr>
        <w:ind w:right="-1" w:firstLine="708"/>
        <w:jc w:val="both"/>
        <w:rPr>
          <w:sz w:val="28"/>
          <w:szCs w:val="28"/>
        </w:rPr>
      </w:pPr>
      <w:r w:rsidRPr="005901E8">
        <w:rPr>
          <w:sz w:val="28"/>
          <w:szCs w:val="28"/>
        </w:rPr>
        <w:t xml:space="preserve">Факт и обстоятельства совершенного административного правонарушения подтверждаются письменными доказательствами: протоколом об административном правонарушении </w:t>
      </w:r>
      <w:r w:rsidRPr="005901E8" w:rsidR="005901E8">
        <w:rPr>
          <w:sz w:val="28"/>
          <w:szCs w:val="28"/>
        </w:rPr>
        <w:t>15915 от 30.05.2024</w:t>
      </w:r>
      <w:r w:rsidRPr="005901E8">
        <w:rPr>
          <w:sz w:val="28"/>
          <w:szCs w:val="28"/>
        </w:rPr>
        <w:t xml:space="preserve">; </w:t>
      </w:r>
      <w:r w:rsidRPr="005901E8" w:rsidR="005901E8">
        <w:rPr>
          <w:sz w:val="28"/>
          <w:szCs w:val="28"/>
        </w:rPr>
        <w:t>справкой об отсутствии декларации к установленному сроку</w:t>
      </w:r>
      <w:r w:rsidRPr="005901E8">
        <w:rPr>
          <w:sz w:val="28"/>
          <w:szCs w:val="28"/>
        </w:rPr>
        <w:t>; выпиской из ЕГРЮЛ; уведомлением о составлении протокола об административном правонарушении; реестром заказных писем.</w:t>
      </w:r>
    </w:p>
    <w:p w:rsidR="00A648B7" w:rsidRPr="005901E8" w:rsidP="00A648B7">
      <w:pPr>
        <w:ind w:firstLine="708"/>
        <w:jc w:val="both"/>
        <w:outlineLvl w:val="1"/>
        <w:rPr>
          <w:sz w:val="28"/>
          <w:szCs w:val="28"/>
        </w:rPr>
      </w:pPr>
      <w:r w:rsidRPr="005901E8">
        <w:rPr>
          <w:sz w:val="28"/>
          <w:szCs w:val="28"/>
        </w:rPr>
        <w:t xml:space="preserve">Все указанные доказательства оценены судом в соответствии с правилами ст. 26.11 КоАП РФ и признаются судом допустимыми, достоверными и достаточными для вывода о наличии в действиях </w:t>
      </w:r>
      <w:r w:rsidRPr="005901E8" w:rsidR="005901E8">
        <w:rPr>
          <w:sz w:val="28"/>
          <w:szCs w:val="28"/>
        </w:rPr>
        <w:t>Фельдман Е.А.</w:t>
      </w:r>
      <w:r w:rsidRPr="005901E8">
        <w:rPr>
          <w:sz w:val="28"/>
          <w:szCs w:val="28"/>
        </w:rPr>
        <w:t xml:space="preserve"> состава вменяемого административного правонарушения.</w:t>
      </w:r>
    </w:p>
    <w:p w:rsidR="00A648B7" w:rsidRPr="005901E8" w:rsidP="00A648B7">
      <w:pPr>
        <w:ind w:firstLine="708"/>
        <w:jc w:val="both"/>
        <w:rPr>
          <w:sz w:val="28"/>
          <w:szCs w:val="28"/>
        </w:rPr>
      </w:pPr>
      <w:r w:rsidRPr="005901E8">
        <w:rPr>
          <w:sz w:val="28"/>
          <w:szCs w:val="28"/>
        </w:rPr>
        <w:t xml:space="preserve">Действия должностного </w:t>
      </w:r>
      <w:r w:rsidRPr="005901E8" w:rsidR="005901E8">
        <w:rPr>
          <w:sz w:val="28"/>
          <w:szCs w:val="28"/>
        </w:rPr>
        <w:t>Фельдман Е.А.</w:t>
      </w:r>
      <w:r w:rsidRPr="005901E8">
        <w:rPr>
          <w:sz w:val="28"/>
          <w:szCs w:val="28"/>
        </w:rPr>
        <w:t xml:space="preserve"> суд квалифицирует по ст. 15.5 Кодекса Российской Федерации об административных правонарушениях, то есть нарушение установленных законодательством о налогах и сборах сроков предоставления налоговой декларации в налоговый орган по месту учета.</w:t>
      </w:r>
    </w:p>
    <w:p w:rsidR="00A648B7" w:rsidRPr="005901E8" w:rsidP="00A648B7">
      <w:pPr>
        <w:ind w:firstLine="600"/>
        <w:jc w:val="both"/>
        <w:rPr>
          <w:sz w:val="28"/>
          <w:szCs w:val="28"/>
        </w:rPr>
      </w:pPr>
      <w:r w:rsidRPr="005901E8">
        <w:rPr>
          <w:sz w:val="28"/>
          <w:szCs w:val="28"/>
        </w:rPr>
        <w:t xml:space="preserve">Обстоятельств, смягчающих </w:t>
      </w:r>
      <w:r w:rsidRPr="005901E8" w:rsidR="00BB5214">
        <w:rPr>
          <w:sz w:val="28"/>
          <w:szCs w:val="28"/>
        </w:rPr>
        <w:t xml:space="preserve">и </w:t>
      </w:r>
      <w:r w:rsidRPr="005901E8">
        <w:rPr>
          <w:sz w:val="28"/>
          <w:szCs w:val="28"/>
        </w:rPr>
        <w:t xml:space="preserve">отягчающих административную ответственность, в соответствии с КоАП РФ, судом не установлено. </w:t>
      </w:r>
    </w:p>
    <w:p w:rsidR="00A648B7" w:rsidRPr="005901E8" w:rsidP="00A648B7">
      <w:pPr>
        <w:ind w:firstLine="600"/>
        <w:jc w:val="both"/>
        <w:rPr>
          <w:sz w:val="28"/>
          <w:szCs w:val="28"/>
        </w:rPr>
      </w:pPr>
      <w:r w:rsidRPr="005901E8">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A648B7" w:rsidRPr="005901E8" w:rsidP="00A648B7">
      <w:pPr>
        <w:ind w:firstLine="708"/>
        <w:jc w:val="both"/>
        <w:rPr>
          <w:sz w:val="28"/>
          <w:szCs w:val="28"/>
        </w:rPr>
      </w:pPr>
      <w:r w:rsidRPr="005901E8">
        <w:rPr>
          <w:sz w:val="28"/>
          <w:szCs w:val="28"/>
        </w:rPr>
        <w:t xml:space="preserve">При обсуждении вопроса о назначении вида и размера наказания, суд принимает во внимание обстоятельства совершения виновным лицом административного правонарушения, и полагает необходимым назначить административное наказание в виде </w:t>
      </w:r>
      <w:r w:rsidRPr="005901E8" w:rsidR="00DC65DC">
        <w:rPr>
          <w:sz w:val="28"/>
          <w:szCs w:val="28"/>
        </w:rPr>
        <w:t>предупреждения</w:t>
      </w:r>
      <w:r w:rsidRPr="005901E8">
        <w:rPr>
          <w:sz w:val="28"/>
          <w:szCs w:val="28"/>
        </w:rPr>
        <w:t>, поскольку данный вид наказания является справедливым и соразмерным содеянному.</w:t>
      </w:r>
    </w:p>
    <w:p w:rsidR="00A648B7" w:rsidRPr="005901E8" w:rsidP="00A648B7">
      <w:pPr>
        <w:ind w:firstLine="708"/>
        <w:jc w:val="both"/>
        <w:rPr>
          <w:sz w:val="28"/>
          <w:szCs w:val="28"/>
        </w:rPr>
      </w:pPr>
      <w:r w:rsidRPr="005901E8">
        <w:rPr>
          <w:sz w:val="28"/>
          <w:szCs w:val="28"/>
        </w:rPr>
        <w:t>На основании изложенного и руководствуясь ст.ст. 29.9, 29.10 Кодекса Российской Федерации об административных правонарушениях, суд</w:t>
      </w:r>
    </w:p>
    <w:p w:rsidR="00A648B7" w:rsidRPr="005901E8" w:rsidP="00A648B7">
      <w:pPr>
        <w:jc w:val="center"/>
        <w:rPr>
          <w:sz w:val="28"/>
          <w:szCs w:val="28"/>
        </w:rPr>
      </w:pPr>
      <w:r w:rsidRPr="005901E8">
        <w:rPr>
          <w:sz w:val="28"/>
          <w:szCs w:val="28"/>
        </w:rPr>
        <w:t>постановил:</w:t>
      </w:r>
    </w:p>
    <w:p w:rsidR="00A648B7" w:rsidRPr="005901E8" w:rsidP="00A648B7">
      <w:pPr>
        <w:jc w:val="both"/>
        <w:rPr>
          <w:sz w:val="28"/>
          <w:szCs w:val="28"/>
        </w:rPr>
      </w:pPr>
    </w:p>
    <w:p w:rsidR="00A648B7" w:rsidRPr="005901E8" w:rsidP="00A648B7">
      <w:pPr>
        <w:ind w:firstLine="708"/>
        <w:jc w:val="both"/>
        <w:rPr>
          <w:sz w:val="28"/>
          <w:szCs w:val="28"/>
        </w:rPr>
      </w:pPr>
      <w:r w:rsidRPr="005901E8">
        <w:rPr>
          <w:sz w:val="28"/>
          <w:szCs w:val="28"/>
        </w:rPr>
        <w:t xml:space="preserve">Признать должностное лицо </w:t>
      </w:r>
      <w:r w:rsidRPr="005901E8" w:rsidR="005901E8">
        <w:rPr>
          <w:sz w:val="28"/>
          <w:szCs w:val="28"/>
        </w:rPr>
        <w:t>Фельдман Екатерину Анатольевну</w:t>
      </w:r>
      <w:r w:rsidRPr="005901E8">
        <w:rPr>
          <w:sz w:val="28"/>
          <w:szCs w:val="28"/>
        </w:rPr>
        <w:t xml:space="preserve"> виновн</w:t>
      </w:r>
      <w:r w:rsidRPr="005901E8" w:rsidR="005901E8">
        <w:rPr>
          <w:sz w:val="28"/>
          <w:szCs w:val="28"/>
        </w:rPr>
        <w:t>ой</w:t>
      </w:r>
      <w:r w:rsidRPr="005901E8">
        <w:rPr>
          <w:sz w:val="28"/>
          <w:szCs w:val="28"/>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административное наказание в виде </w:t>
      </w:r>
      <w:r w:rsidRPr="005901E8" w:rsidR="00DC65DC">
        <w:rPr>
          <w:sz w:val="28"/>
          <w:szCs w:val="28"/>
        </w:rPr>
        <w:t>предупреждения</w:t>
      </w:r>
      <w:r w:rsidRPr="005901E8">
        <w:rPr>
          <w:sz w:val="28"/>
          <w:szCs w:val="28"/>
        </w:rPr>
        <w:t>.</w:t>
      </w:r>
    </w:p>
    <w:p w:rsidR="00A648B7" w:rsidRPr="005901E8" w:rsidP="00A648B7">
      <w:pPr>
        <w:ind w:firstLine="708"/>
        <w:jc w:val="both"/>
        <w:rPr>
          <w:sz w:val="28"/>
          <w:szCs w:val="28"/>
        </w:rPr>
      </w:pPr>
      <w:r w:rsidRPr="005901E8">
        <w:rPr>
          <w:sz w:val="28"/>
          <w:szCs w:val="28"/>
        </w:rPr>
        <w:t>Постановление может быть обжаловано в Сургутский городской суд Ханты-Мансийского автономного округа-Югры в течение 10 суток со дня вручения или получения копии постановления с подачей жалобы через миро</w:t>
      </w:r>
      <w:r w:rsidRPr="005901E8" w:rsidR="000E1A78">
        <w:rPr>
          <w:sz w:val="28"/>
          <w:szCs w:val="28"/>
        </w:rPr>
        <w:t>вого судью судебного участка № 7</w:t>
      </w:r>
      <w:r w:rsidRPr="005901E8">
        <w:rPr>
          <w:sz w:val="28"/>
          <w:szCs w:val="28"/>
        </w:rPr>
        <w:t xml:space="preserve"> Сургутского судебного района города окружного значения Сургута Ханты-Мансийского автономного округа – Югры.</w:t>
      </w:r>
    </w:p>
    <w:p w:rsidR="00A648B7" w:rsidRPr="005901E8" w:rsidP="00A648B7">
      <w:pPr>
        <w:jc w:val="both"/>
        <w:rPr>
          <w:sz w:val="28"/>
          <w:szCs w:val="28"/>
        </w:rPr>
      </w:pPr>
      <w:r w:rsidRPr="005901E8">
        <w:rPr>
          <w:sz w:val="28"/>
          <w:szCs w:val="28"/>
        </w:rPr>
        <w:t xml:space="preserve">         </w:t>
      </w:r>
    </w:p>
    <w:p w:rsidR="00A648B7" w:rsidRPr="005901E8" w:rsidP="00A648B7">
      <w:pPr>
        <w:jc w:val="both"/>
        <w:rPr>
          <w:sz w:val="28"/>
          <w:szCs w:val="28"/>
        </w:rPr>
      </w:pPr>
      <w:r w:rsidRPr="005901E8">
        <w:rPr>
          <w:sz w:val="28"/>
          <w:szCs w:val="28"/>
        </w:rPr>
        <w:t xml:space="preserve">          Мировой судья</w:t>
      </w:r>
      <w:r w:rsidRPr="005901E8">
        <w:rPr>
          <w:sz w:val="28"/>
          <w:szCs w:val="28"/>
        </w:rPr>
        <w:tab/>
      </w:r>
      <w:r w:rsidRPr="005901E8">
        <w:rPr>
          <w:sz w:val="28"/>
          <w:szCs w:val="28"/>
        </w:rPr>
        <w:tab/>
      </w:r>
      <w:r w:rsidRPr="005901E8">
        <w:rPr>
          <w:sz w:val="28"/>
          <w:szCs w:val="28"/>
        </w:rPr>
        <w:tab/>
        <w:t>подпись</w:t>
      </w:r>
      <w:r w:rsidRPr="005901E8">
        <w:rPr>
          <w:sz w:val="28"/>
          <w:szCs w:val="28"/>
        </w:rPr>
        <w:tab/>
      </w:r>
      <w:r w:rsidRPr="005901E8">
        <w:rPr>
          <w:sz w:val="28"/>
          <w:szCs w:val="28"/>
        </w:rPr>
        <w:tab/>
        <w:t xml:space="preserve">       Т.И. Зиннурова</w:t>
      </w:r>
    </w:p>
    <w:p w:rsidR="00A648B7" w:rsidRPr="005901E8" w:rsidP="00A648B7">
      <w:pPr>
        <w:pStyle w:val="NormalWeb"/>
        <w:spacing w:before="0" w:after="0"/>
        <w:ind w:firstLine="720"/>
        <w:jc w:val="both"/>
      </w:pPr>
      <w:r w:rsidRPr="005901E8">
        <w:t xml:space="preserve">КОПИЯ ВЕРНА </w:t>
      </w:r>
      <w:r w:rsidRPr="005901E8" w:rsidR="005901E8">
        <w:t>3 июля 2024</w:t>
      </w:r>
      <w:r w:rsidRPr="005901E8">
        <w:t xml:space="preserve"> год</w:t>
      </w:r>
    </w:p>
    <w:p w:rsidR="00A648B7" w:rsidRPr="005901E8" w:rsidP="00A648B7">
      <w:pPr>
        <w:pStyle w:val="NormalWeb"/>
        <w:spacing w:before="0" w:after="0"/>
        <w:ind w:firstLine="720"/>
        <w:jc w:val="both"/>
      </w:pPr>
      <w:r w:rsidRPr="005901E8">
        <w:t>И.о. м</w:t>
      </w:r>
      <w:r w:rsidRPr="005901E8">
        <w:t>и</w:t>
      </w:r>
      <w:r w:rsidRPr="005901E8">
        <w:t>рового судьи судебного участка №7</w:t>
      </w:r>
      <w:r w:rsidRPr="005901E8">
        <w:t xml:space="preserve"> Сургутского</w:t>
      </w:r>
    </w:p>
    <w:p w:rsidR="00A648B7" w:rsidRPr="005901E8" w:rsidP="00A648B7">
      <w:pPr>
        <w:pStyle w:val="NormalWeb"/>
        <w:spacing w:before="0" w:after="0"/>
        <w:ind w:firstLine="720"/>
        <w:jc w:val="both"/>
      </w:pPr>
      <w:r w:rsidRPr="005901E8">
        <w:t>судебного района города окружного значения Сургута</w:t>
      </w:r>
    </w:p>
    <w:p w:rsidR="00A648B7" w:rsidRPr="005901E8" w:rsidP="00A648B7">
      <w:pPr>
        <w:pStyle w:val="NormalWeb"/>
        <w:spacing w:before="0" w:after="0"/>
        <w:ind w:firstLine="720"/>
        <w:jc w:val="both"/>
      </w:pPr>
      <w:r w:rsidRPr="005901E8">
        <w:t>ХМАО-Югры Т.И. Зиннурова</w:t>
      </w:r>
      <w:r w:rsidRPr="005901E8">
        <w:rPr>
          <w:u w:val="single"/>
        </w:rPr>
        <w:t>_____________________</w:t>
      </w:r>
    </w:p>
    <w:p w:rsidR="00ED0A79" w:rsidRPr="005901E8" w:rsidP="00BB5214">
      <w:pPr>
        <w:pStyle w:val="NormalWeb"/>
        <w:spacing w:before="0" w:after="0"/>
        <w:ind w:firstLine="720"/>
        <w:jc w:val="both"/>
      </w:pPr>
      <w:r w:rsidRPr="005901E8">
        <w:t xml:space="preserve">Подлинный документ находится в деле № </w:t>
      </w:r>
      <w:r w:rsidRPr="005901E8" w:rsidR="005901E8">
        <w:t>05-0952/2607/2024</w:t>
      </w:r>
    </w:p>
    <w:sectPr w:rsidSect="00A648B7">
      <w:pgSz w:w="11906" w:h="16838"/>
      <w:pgMar w:top="567" w:right="62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1A78"/>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70417"/>
    <w:rsid w:val="003C1553"/>
    <w:rsid w:val="003C6B41"/>
    <w:rsid w:val="003D11CD"/>
    <w:rsid w:val="003D1EE0"/>
    <w:rsid w:val="00402F8D"/>
    <w:rsid w:val="00414414"/>
    <w:rsid w:val="00431E00"/>
    <w:rsid w:val="004422E9"/>
    <w:rsid w:val="004511E2"/>
    <w:rsid w:val="00476AC4"/>
    <w:rsid w:val="00486F65"/>
    <w:rsid w:val="004B0163"/>
    <w:rsid w:val="004D3325"/>
    <w:rsid w:val="004D6DE2"/>
    <w:rsid w:val="00516B54"/>
    <w:rsid w:val="00530A06"/>
    <w:rsid w:val="00532F94"/>
    <w:rsid w:val="0054461C"/>
    <w:rsid w:val="0056788F"/>
    <w:rsid w:val="00584FE2"/>
    <w:rsid w:val="00587697"/>
    <w:rsid w:val="005901E8"/>
    <w:rsid w:val="005920B0"/>
    <w:rsid w:val="005946B8"/>
    <w:rsid w:val="006058F4"/>
    <w:rsid w:val="00614EA6"/>
    <w:rsid w:val="0062279D"/>
    <w:rsid w:val="00631F8D"/>
    <w:rsid w:val="006331E3"/>
    <w:rsid w:val="00651F68"/>
    <w:rsid w:val="006868F9"/>
    <w:rsid w:val="006A2FD4"/>
    <w:rsid w:val="006B368C"/>
    <w:rsid w:val="006F220C"/>
    <w:rsid w:val="0071240F"/>
    <w:rsid w:val="00717EEC"/>
    <w:rsid w:val="007337EE"/>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A2504"/>
    <w:rsid w:val="009A5C09"/>
    <w:rsid w:val="009C5616"/>
    <w:rsid w:val="00A01710"/>
    <w:rsid w:val="00A648B7"/>
    <w:rsid w:val="00A729E2"/>
    <w:rsid w:val="00A91075"/>
    <w:rsid w:val="00AB54FA"/>
    <w:rsid w:val="00AC0378"/>
    <w:rsid w:val="00AC4626"/>
    <w:rsid w:val="00AE63FD"/>
    <w:rsid w:val="00AF2AFA"/>
    <w:rsid w:val="00B07E61"/>
    <w:rsid w:val="00B24373"/>
    <w:rsid w:val="00B3272A"/>
    <w:rsid w:val="00B46D85"/>
    <w:rsid w:val="00B83CE2"/>
    <w:rsid w:val="00B921AF"/>
    <w:rsid w:val="00BA78B1"/>
    <w:rsid w:val="00BB5214"/>
    <w:rsid w:val="00BC2E59"/>
    <w:rsid w:val="00BD3407"/>
    <w:rsid w:val="00C056A0"/>
    <w:rsid w:val="00C1157C"/>
    <w:rsid w:val="00C34040"/>
    <w:rsid w:val="00CB3181"/>
    <w:rsid w:val="00CD7D01"/>
    <w:rsid w:val="00CF0A9B"/>
    <w:rsid w:val="00D05236"/>
    <w:rsid w:val="00D17F2B"/>
    <w:rsid w:val="00D20C59"/>
    <w:rsid w:val="00D36B3B"/>
    <w:rsid w:val="00D64649"/>
    <w:rsid w:val="00D65F02"/>
    <w:rsid w:val="00DC65DC"/>
    <w:rsid w:val="00DE01F2"/>
    <w:rsid w:val="00DE768E"/>
    <w:rsid w:val="00DF199D"/>
    <w:rsid w:val="00E12323"/>
    <w:rsid w:val="00E34E9E"/>
    <w:rsid w:val="00E40710"/>
    <w:rsid w:val="00E51837"/>
    <w:rsid w:val="00E647E9"/>
    <w:rsid w:val="00E70851"/>
    <w:rsid w:val="00E94601"/>
    <w:rsid w:val="00EA2E1B"/>
    <w:rsid w:val="00EA63B4"/>
    <w:rsid w:val="00EB361F"/>
    <w:rsid w:val="00ED0A79"/>
    <w:rsid w:val="00EE432C"/>
    <w:rsid w:val="00EE4E30"/>
    <w:rsid w:val="00F35523"/>
    <w:rsid w:val="00F56402"/>
    <w:rsid w:val="00F64260"/>
    <w:rsid w:val="00F82286"/>
    <w:rsid w:val="00F95152"/>
    <w:rsid w:val="00FA34FD"/>
    <w:rsid w:val="00FF1A4B"/>
    <w:rsid w:val="00FF2B5B"/>
    <w:rsid w:val="00FF3D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6AC6B44-31B0-4713-8623-F5E50BE7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A648B7"/>
    <w:pPr>
      <w:autoSpaceDN w:val="0"/>
      <w:spacing w:before="100" w:after="100"/>
    </w:pPr>
  </w:style>
  <w:style w:type="character" w:styleId="Hyperlink">
    <w:name w:val="Hyperlink"/>
    <w:uiPriority w:val="99"/>
    <w:unhideWhenUsed/>
    <w:rsid w:val="00A64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82644/f4ff102a9228a8dad12c831ba03c457000a62d3c/" TargetMode="External" /><Relationship Id="rId5" Type="http://schemas.openxmlformats.org/officeDocument/2006/relationships/hyperlink" Target="http://www.consultant.ru/document/cons_doc_LAW_382644/30e4690deae106140c96017db18054a3175e14f6/"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